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13563"/>
        </w:tabs>
        <w:spacing w:after="0" w:line="240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13563"/>
        </w:tabs>
        <w:spacing w:after="0" w:line="240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3563"/>
        </w:tabs>
        <w:spacing w:after="0" w:line="240" w:lineRule="auto"/>
        <w:rPr>
          <w:rFonts w:ascii="Open Sans" w:cs="Open Sans" w:eastAsia="Open Sans" w:hAnsi="Open Sans"/>
          <w:sz w:val="68"/>
          <w:szCs w:val="68"/>
        </w:rPr>
      </w:pPr>
      <w:r w:rsidDel="00000000" w:rsidR="00000000" w:rsidRPr="00000000">
        <w:rPr>
          <w:rFonts w:ascii="BIZ UDPMincho" w:cs="BIZ UDPMincho" w:eastAsia="BIZ UDPMincho" w:hAnsi="BIZ UDPMincho"/>
          <w:sz w:val="62"/>
          <w:szCs w:val="62"/>
          <w:rtl w:val="0"/>
        </w:rPr>
        <w:t xml:space="preserve">Motor Vehicle</w:t>
      </w:r>
      <w:r w:rsidDel="00000000" w:rsidR="00000000" w:rsidRPr="00000000">
        <w:rPr>
          <w:rFonts w:ascii="BIZ UDPMincho" w:cs="BIZ UDPMincho" w:eastAsia="BIZ UDPMincho" w:hAnsi="BIZ UDPMincho"/>
          <w:b w:val="1"/>
          <w:sz w:val="62"/>
          <w:szCs w:val="62"/>
          <w:rtl w:val="0"/>
        </w:rPr>
        <w:t xml:space="preserve"> – </w:t>
      </w:r>
      <w:r w:rsidDel="00000000" w:rsidR="00000000" w:rsidRPr="00000000">
        <w:rPr>
          <w:rFonts w:ascii="BIZ UDPMincho" w:cs="BIZ UDPMincho" w:eastAsia="BIZ UDPMincho" w:hAnsi="BIZ UDPMincho"/>
          <w:b w:val="1"/>
          <w:color w:val="8949ef"/>
          <w:sz w:val="62"/>
          <w:szCs w:val="62"/>
          <w:rtl w:val="0"/>
        </w:rPr>
        <w:t xml:space="preserve">ELECTRIC VEHICLE</w:t>
      </w:r>
      <w:r w:rsidDel="00000000" w:rsidR="00000000" w:rsidRPr="00000000">
        <w:rPr>
          <w:rFonts w:ascii="Open Sans" w:cs="Open Sans" w:eastAsia="Open Sans" w:hAnsi="Open Sans"/>
          <w:b w:val="1"/>
          <w:sz w:val="68"/>
          <w:szCs w:val="68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"/>
        <w:tblW w:w="15702.0" w:type="dxa"/>
        <w:jc w:val="left"/>
        <w:tblBorders>
          <w:bottom w:color="000000" w:space="0" w:sz="4" w:val="single"/>
        </w:tblBorders>
        <w:tblLayout w:type="fixed"/>
        <w:tblLook w:val="0400"/>
      </w:tblPr>
      <w:tblGrid>
        <w:gridCol w:w="1985"/>
        <w:gridCol w:w="13717"/>
        <w:tblGridChange w:id="0">
          <w:tblGrid>
            <w:gridCol w:w="1985"/>
            <w:gridCol w:w="13717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BIZ UDPMincho" w:cs="BIZ UDPMincho" w:eastAsia="BIZ UDPMincho" w:hAnsi="BIZ UDP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sz w:val="16"/>
                <w:szCs w:val="16"/>
                <w:rtl w:val="0"/>
              </w:rPr>
              <w:t xml:space="preserve">BUSINESS NAME: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after="0" w:line="240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451.0" w:type="dxa"/>
        <w:jc w:val="left"/>
        <w:tblBorders>
          <w:bottom w:color="000000" w:space="0" w:sz="4" w:val="single"/>
          <w:insideH w:color="000000" w:space="0" w:sz="4" w:val="single"/>
        </w:tblBorders>
        <w:tblLayout w:type="fixed"/>
        <w:tblLook w:val="0400"/>
      </w:tblPr>
      <w:tblGrid>
        <w:gridCol w:w="1134"/>
        <w:gridCol w:w="4253"/>
        <w:gridCol w:w="2516"/>
        <w:gridCol w:w="2516"/>
        <w:gridCol w:w="2516"/>
        <w:gridCol w:w="2516"/>
        <w:tblGridChange w:id="0">
          <w:tblGrid>
            <w:gridCol w:w="1134"/>
            <w:gridCol w:w="4253"/>
            <w:gridCol w:w="2516"/>
            <w:gridCol w:w="2516"/>
            <w:gridCol w:w="2516"/>
            <w:gridCol w:w="2516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8949ef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8949ef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8949ef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ffffff"/>
                <w:sz w:val="14"/>
                <w:szCs w:val="14"/>
                <w:rtl w:val="0"/>
              </w:rPr>
              <w:t xml:space="preserve">EV MOTOR VEHICLE 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8949ef" w:val="clear"/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ffffff"/>
                <w:sz w:val="14"/>
                <w:szCs w:val="14"/>
                <w:rtl w:val="0"/>
              </w:rPr>
              <w:t xml:space="preserve">EV MOTOR VEHICLE 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8949ef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ffffff"/>
                <w:sz w:val="14"/>
                <w:szCs w:val="14"/>
                <w:rtl w:val="0"/>
              </w:rPr>
              <w:t xml:space="preserve">EV MOTOR VEHICLE 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8949ef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ffffff"/>
                <w:sz w:val="14"/>
                <w:szCs w:val="14"/>
                <w:rtl w:val="0"/>
              </w:rPr>
              <w:t xml:space="preserve">EV MOTOR VEHICLE 4</w:t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Name of Employee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Vehicle Description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make, model and rego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vMerge w:val="restart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If vehicle purchased through 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Date purchased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Purchase Price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0"/>
                <w:szCs w:val="10"/>
                <w:rtl w:val="0"/>
              </w:rPr>
              <w:t xml:space="preserve"> 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2"/>
                <w:szCs w:val="12"/>
                <w:rtl w:val="0"/>
              </w:rPr>
              <w:t xml:space="preserve">(inc. GST)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provide tax invoice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Method of purchase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provide copy of the contract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hire purchase / lease / cash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hire purchase / lease / cash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hire purchase / lease / cash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hire purchase / lease / cash</w:t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vMerge w:val="restart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If vehicle was sold through 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Date sold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Space Grotesk" w:cs="Space Grotesk" w:eastAsia="Space Grotesk" w:hAnsi="Space Grotesk"/>
                <w:i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Sale Price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2"/>
                <w:szCs w:val="12"/>
                <w:rtl w:val="0"/>
              </w:rPr>
              <w:t xml:space="preserve"> (inc. GST)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0"/>
                <w:szCs w:val="10"/>
                <w:rtl w:val="0"/>
              </w:rPr>
              <w:t xml:space="preserve">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provide copy of invoice/trade papers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Odometer Reading as at </w:t>
            </w: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1 April 2024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when first used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Odometer Reading as at </w:t>
            </w: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31 March 2025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when last used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Business Use Percentage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as per logbook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Days unavailable for use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repairs, overnight office parking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Merge w:val="restart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Operating Expenses* 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for period 01.04.2023 -31.03.2024 (Inc. GST)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Lease Payments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excl. hire purchase or loan repayments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Charging costs (electricity)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Repairs and Maintenance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Registration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Insurance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Other Expenses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Space Grotesk" w:cs="Space Grotesk" w:eastAsia="Space Grotesk" w:hAnsi="Space Grotesk"/>
                <w:i w:val="1"/>
                <w:color w:val="000000"/>
                <w:sz w:val="12"/>
                <w:szCs w:val="12"/>
                <w:rtl w:val="0"/>
              </w:rPr>
              <w:t xml:space="preserve">aircon, stereos etc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Expenses paid personally by employee/director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Are these expenses in the above operating costs listing?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vMerge w:val="restart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  <w:rtl w:val="0"/>
              </w:rPr>
              <w:t xml:space="preserve">Shared Cars </w:t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Space Grotesk" w:cs="Space Grotesk" w:eastAsia="Space Grotesk" w:hAnsi="Space Grotesk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1"/>
                <w:color w:val="000000"/>
                <w:sz w:val="10"/>
                <w:szCs w:val="10"/>
                <w:rtl w:val="0"/>
              </w:rPr>
              <w:t xml:space="preserve">(shared cars are not reportable in an employee’s payment summary)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Whether the vehicle is treated </w:t>
            </w:r>
            <w:r w:rsidDel="00000000" w:rsidR="00000000" w:rsidRPr="00000000">
              <w:rPr>
                <w:rFonts w:ascii="Space Grotesk" w:cs="Space Grotesk" w:eastAsia="Space Grotesk" w:hAnsi="Space Grotesk"/>
                <w:sz w:val="14"/>
                <w:szCs w:val="14"/>
                <w:rtl w:val="0"/>
              </w:rPr>
              <w:t xml:space="preserve">as a shared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 vehicle?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Yes / No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If Yes, please provide the name of the employee with whom it </w:t>
            </w:r>
            <w:r w:rsidDel="00000000" w:rsidR="00000000" w:rsidRPr="00000000">
              <w:rPr>
                <w:rFonts w:ascii="Space Grotesk" w:cs="Space Grotesk" w:eastAsia="Space Grotesk" w:hAnsi="Space Grotesk"/>
                <w:sz w:val="14"/>
                <w:szCs w:val="14"/>
                <w:rtl w:val="0"/>
              </w:rPr>
              <w:t xml:space="preserve">has been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 shared?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If Yes, please provide the period during which it </w:t>
            </w:r>
            <w:r w:rsidDel="00000000" w:rsidR="00000000" w:rsidRPr="00000000">
              <w:rPr>
                <w:rFonts w:ascii="Space Grotesk" w:cs="Space Grotesk" w:eastAsia="Space Grotesk" w:hAnsi="Space Grotesk"/>
                <w:sz w:val="14"/>
                <w:szCs w:val="14"/>
                <w:rtl w:val="0"/>
              </w:rPr>
              <w:t xml:space="preserve">has been</w:t>
            </w:r>
            <w:r w:rsidDel="00000000" w:rsidR="00000000" w:rsidRPr="00000000">
              <w:rPr>
                <w:rFonts w:ascii="Space Grotesk" w:cs="Space Grotesk" w:eastAsia="Space Grotesk" w:hAnsi="Space Grotesk"/>
                <w:color w:val="000000"/>
                <w:sz w:val="14"/>
                <w:szCs w:val="14"/>
                <w:rtl w:val="0"/>
              </w:rPr>
              <w:t xml:space="preserve"> shared?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Space Grotesk" w:cs="Space Grotesk" w:eastAsia="Space Grotesk" w:hAnsi="Space Grotesk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spacing w:after="0" w:line="240" w:lineRule="auto"/>
        <w:rPr>
          <w:rFonts w:ascii="Space Grotesk" w:cs="Space Grotesk" w:eastAsia="Space Grotesk" w:hAnsi="Space Grotesk"/>
          <w:sz w:val="10"/>
          <w:szCs w:val="10"/>
        </w:rPr>
      </w:pPr>
      <w:r w:rsidDel="00000000" w:rsidR="00000000" w:rsidRPr="00000000">
        <w:rPr>
          <w:rFonts w:ascii="Space Grotesk" w:cs="Space Grotesk" w:eastAsia="Space Grotesk" w:hAnsi="Space Grotesk"/>
          <w:sz w:val="14"/>
          <w:szCs w:val="14"/>
          <w:rtl w:val="0"/>
        </w:rPr>
        <w:t xml:space="preserve">*</w:t>
      </w:r>
      <w:r w:rsidDel="00000000" w:rsidR="00000000" w:rsidRPr="00000000">
        <w:rPr>
          <w:rFonts w:ascii="Space Grotesk" w:cs="Space Grotesk" w:eastAsia="Space Grotesk" w:hAnsi="Space Grotesk"/>
          <w:color w:val="000000"/>
          <w:sz w:val="10"/>
          <w:szCs w:val="10"/>
          <w:rtl w:val="0"/>
        </w:rPr>
        <w:t xml:space="preserve">N</w:t>
      </w:r>
      <w:r w:rsidDel="00000000" w:rsidR="00000000" w:rsidRPr="00000000">
        <w:rPr>
          <w:rFonts w:ascii="Space Grotesk" w:cs="Space Grotesk" w:eastAsia="Space Grotesk" w:hAnsi="Space Grotesk"/>
          <w:sz w:val="10"/>
          <w:szCs w:val="10"/>
          <w:rtl w:val="0"/>
        </w:rPr>
        <w:t xml:space="preserve">o need to complete if you’re providing computerised accounting records</w:t>
      </w:r>
    </w:p>
    <w:p w:rsidR="00000000" w:rsidDel="00000000" w:rsidP="00000000" w:rsidRDefault="00000000" w:rsidRPr="00000000" w14:paraId="00000093">
      <w:pPr>
        <w:tabs>
          <w:tab w:val="left" w:leader="none" w:pos="12570"/>
          <w:tab w:val="right" w:leader="none" w:pos="15398"/>
        </w:tabs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Fonts w:ascii="Open Sans" w:cs="Open Sans" w:eastAsia="Open Sans" w:hAnsi="Open Sans"/>
          <w:sz w:val="12"/>
          <w:szCs w:val="12"/>
          <w:rtl w:val="0"/>
        </w:rPr>
        <w:tab/>
        <w:tab/>
      </w:r>
    </w:p>
    <w:sectPr>
      <w:headerReference r:id="rId7" w:type="default"/>
      <w:footerReference r:id="rId8" w:type="default"/>
      <w:pgSz w:h="11906" w:w="16838" w:orient="landscape"/>
      <w:pgMar w:bottom="284" w:top="720" w:left="720" w:right="720" w:header="568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IZ UDPMincho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Space Grotesk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tabs>
        <w:tab w:val="center" w:leader="none" w:pos="4513"/>
        <w:tab w:val="right" w:leader="none" w:pos="9026"/>
      </w:tabs>
      <w:spacing w:after="0" w:line="240" w:lineRule="auto"/>
      <w:jc w:val="right"/>
      <w:rPr>
        <w:rFonts w:ascii="Space Grotesk" w:cs="Space Grotesk" w:eastAsia="Space Grotesk" w:hAnsi="Space Grotesk"/>
        <w:sz w:val="10"/>
        <w:szCs w:val="10"/>
      </w:rPr>
    </w:pPr>
    <w:r w:rsidDel="00000000" w:rsidR="00000000" w:rsidRPr="00000000">
      <w:rPr>
        <w:rFonts w:ascii="Space Grotesk" w:cs="Space Grotesk" w:eastAsia="Space Grotesk" w:hAnsi="Space Grotesk"/>
        <w:sz w:val="10"/>
        <w:szCs w:val="10"/>
        <w:rtl w:val="0"/>
      </w:rPr>
      <w:t xml:space="preserve">© 2025 Rubiix Pty Ltd | Last Updated 24 April 2025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Space Grotesk" w:cs="Space Grotesk" w:eastAsia="Space Grotesk" w:hAnsi="Space Grotes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Space Grotesk" w:cs="Space Grotesk" w:eastAsia="Space Grotesk" w:hAnsi="Space Grotesk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MOTOR VEHICLE ELECTRIC VEHICLE SCHEDULE | </w:t>
    </w:r>
    <w:r w:rsidDel="00000000" w:rsidR="00000000" w:rsidRPr="00000000">
      <w:rPr>
        <w:rFonts w:ascii="Space Grotesk" w:cs="Space Grotesk" w:eastAsia="Space Grotesk" w:hAnsi="Space Grotes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2025 Fringe Benefits Tax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-85724</wp:posOffset>
          </wp:positionV>
          <wp:extent cx="1624013" cy="611097"/>
          <wp:effectExtent b="0" l="0" r="0" t="0"/>
          <wp:wrapNone/>
          <wp:docPr descr="A close-up of a logo&#10;&#10;AI-generated content may be incorrect." id="261052505" name="image1.png"/>
          <a:graphic>
            <a:graphicData uri="http://schemas.openxmlformats.org/drawingml/2006/picture">
              <pic:pic>
                <pic:nvPicPr>
                  <pic:cNvPr descr="A close-up of a logo&#10;&#10;AI-generated content may be incorrect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24013" cy="61109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spacing w:after="0" w:line="240" w:lineRule="auto"/>
      <w:rPr>
        <w:rFonts w:ascii="Quattrocento Sans" w:cs="Quattrocento Sans" w:eastAsia="Quattrocento Sans" w:hAnsi="Quattrocento Sans"/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359CD"/>
  </w:style>
  <w:style w:type="paragraph" w:styleId="Footer">
    <w:name w:val="footer"/>
    <w:basedOn w:val="Normal"/>
    <w:link w:val="Foot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359CD"/>
  </w:style>
  <w:style w:type="table" w:styleId="TableGrid">
    <w:name w:val="Table Grid"/>
    <w:basedOn w:val="TableNormal"/>
    <w:uiPriority w:val="39"/>
    <w:rsid w:val="000359C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Revision">
    <w:name w:val="Revision"/>
    <w:hidden w:val="1"/>
    <w:uiPriority w:val="99"/>
    <w:semiHidden w:val="1"/>
    <w:rsid w:val="0011243A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1" Type="http://schemas.openxmlformats.org/officeDocument/2006/relationships/font" Target="fonts/SpaceGrotesk-regular.ttf"/><Relationship Id="rId10" Type="http://schemas.openxmlformats.org/officeDocument/2006/relationships/font" Target="fonts/OpenSans-boldItalic.ttf"/><Relationship Id="rId12" Type="http://schemas.openxmlformats.org/officeDocument/2006/relationships/font" Target="fonts/SpaceGrotesk-bold.ttf"/><Relationship Id="rId9" Type="http://schemas.openxmlformats.org/officeDocument/2006/relationships/font" Target="fonts/OpenSans-italic.ttf"/><Relationship Id="rId5" Type="http://schemas.openxmlformats.org/officeDocument/2006/relationships/font" Target="fonts/BIZUDPMincho-regular.ttf"/><Relationship Id="rId6" Type="http://schemas.openxmlformats.org/officeDocument/2006/relationships/font" Target="fonts/BIZUDPMincho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RaHLw8J66Sq+kfnlJzXSVoadJg==">CgMxLjA4AHIhMTJtaE96N3dxWEhTNEg5M3pUX003d2dONXUzdG95MGh1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2024-02-29T03:40:00Z</dcterms:created>
  <dc:creator>ChangeGPS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0x010100692944C44748424183B9F0B7D2D8C842</vt:lpwstr>
  </property>
  <property fmtid="{D5CDD505-2E9C-101B-9397-08002B2CF9AE}" pid="3" name="MediaServiceImageTags">
    <vt:lpwstr/>
  </property>
</Properties>
</file>